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452DF" w14:textId="77777777" w:rsidR="00F4687B" w:rsidRDefault="00F4687B" w:rsidP="00F4687B">
      <w:pPr>
        <w:pStyle w:val="Default"/>
      </w:pPr>
    </w:p>
    <w:p w14:paraId="09B05EB2" w14:textId="77777777" w:rsidR="00FF216A" w:rsidRDefault="00F4687B" w:rsidP="00F4687B">
      <w:pPr>
        <w:pStyle w:val="Default"/>
        <w:spacing w:line="360" w:lineRule="auto"/>
        <w:jc w:val="both"/>
      </w:pPr>
      <w:r>
        <w:t xml:space="preserve"> </w:t>
      </w:r>
    </w:p>
    <w:p w14:paraId="148C0C4E" w14:textId="007E55DB" w:rsidR="00F4687B" w:rsidRDefault="00F4687B" w:rsidP="00F4687B">
      <w:pPr>
        <w:pStyle w:val="Default"/>
        <w:spacing w:line="360" w:lineRule="auto"/>
        <w:jc w:val="both"/>
        <w:rPr>
          <w:rFonts w:ascii="Sitka Small" w:hAnsi="Sitka Small"/>
          <w:sz w:val="18"/>
          <w:szCs w:val="18"/>
        </w:rPr>
      </w:pPr>
      <w:r>
        <w:rPr>
          <w:rFonts w:ascii="Sitka Small" w:hAnsi="Sitka Small"/>
          <w:b/>
          <w:bCs/>
          <w:sz w:val="18"/>
          <w:szCs w:val="18"/>
        </w:rPr>
        <w:t xml:space="preserve">PRIVACY - INFORMATIVA AI SENSI DELL’ART 13 DEL REGOLAMENTO UE NR. 679/2016 </w:t>
      </w:r>
    </w:p>
    <w:p w14:paraId="5BC0D743" w14:textId="77777777"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 xml:space="preserve">Ai sensi dell’art. 13 del Regolamento europeo (UE) 2016/679 (di seguito GDPR), il Comune di Letojanni, in relazione ai dati personali di cui questo Ente entrerà nella disponibilità a seguito della presente procedura, al fine di dare esecuzione alle norme che tutelano il trattamento dei dati personali delle persone fisiche, con la presente informativa intende fornire le informazioni essenziali che permettono alle persone fisiche l’esercizio dei diritti previsti dalla vigente normativa: </w:t>
      </w:r>
    </w:p>
    <w:p w14:paraId="100F17C2" w14:textId="77777777" w:rsidR="00F4687B" w:rsidRDefault="00F4687B" w:rsidP="00F4687B">
      <w:pPr>
        <w:pStyle w:val="Default"/>
        <w:spacing w:line="360" w:lineRule="auto"/>
        <w:jc w:val="both"/>
        <w:rPr>
          <w:rFonts w:ascii="Sitka Small" w:hAnsi="Sitka Small"/>
          <w:sz w:val="18"/>
          <w:szCs w:val="18"/>
        </w:rPr>
      </w:pPr>
      <w:r>
        <w:rPr>
          <w:rFonts w:ascii="Sitka Small" w:hAnsi="Sitka Small"/>
          <w:b/>
          <w:bCs/>
          <w:sz w:val="18"/>
          <w:szCs w:val="18"/>
        </w:rPr>
        <w:t xml:space="preserve">Titolare </w:t>
      </w:r>
    </w:p>
    <w:p w14:paraId="2E0F2EF7" w14:textId="77777777"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 xml:space="preserve">Titolare del trattamento è il Comune di Letojanni, Via Vittorio Emanuele 225, Letojanni. Responsabile del trattamento è il Segretario Generale. </w:t>
      </w:r>
    </w:p>
    <w:p w14:paraId="17898A22" w14:textId="77777777" w:rsidR="00F4687B" w:rsidRDefault="00F4687B" w:rsidP="00F4687B">
      <w:pPr>
        <w:pStyle w:val="Default"/>
        <w:spacing w:line="360" w:lineRule="auto"/>
        <w:jc w:val="both"/>
        <w:rPr>
          <w:rFonts w:ascii="Sitka Small" w:hAnsi="Sitka Small"/>
          <w:sz w:val="18"/>
          <w:szCs w:val="18"/>
        </w:rPr>
      </w:pPr>
      <w:r>
        <w:rPr>
          <w:rFonts w:ascii="Sitka Small" w:hAnsi="Sitka Small"/>
          <w:b/>
          <w:bCs/>
          <w:sz w:val="18"/>
          <w:szCs w:val="18"/>
        </w:rPr>
        <w:t xml:space="preserve">Finalità del trattamento dei dati </w:t>
      </w:r>
      <w:r>
        <w:rPr>
          <w:rFonts w:ascii="Sitka Small" w:hAnsi="Sitka Small"/>
          <w:sz w:val="18"/>
          <w:szCs w:val="18"/>
        </w:rPr>
        <w:t xml:space="preserve">I dati personali saranno trattati per le seguenti finalità: </w:t>
      </w:r>
    </w:p>
    <w:p w14:paraId="1284EA02" w14:textId="77777777"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 xml:space="preserve">a) finalità relative all’adempimento di un obbligo legale al quale il titolare del trattamento è soggetto; </w:t>
      </w:r>
    </w:p>
    <w:p w14:paraId="10121649" w14:textId="77777777"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 xml:space="preserve">b) finalità necessarie ad accertare, esercitare o difendere un diritto in sede giudiziaria o ogniqualvolta le autorità giurisdizionali esercitino le loro funzioni giurisdizionali. </w:t>
      </w:r>
    </w:p>
    <w:p w14:paraId="20EDB3E8" w14:textId="77777777"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 xml:space="preserve">Il conferimento dei Dati Personali per le finalità sopra elencate è facoltativo, ma il loro eventuale mancato conferimento potrebbe rendere impossibile riscontrare una richiesta o adempiere ad un obbligo legale a cui il titolare del trattamento è soggetto. </w:t>
      </w:r>
    </w:p>
    <w:p w14:paraId="5A1B8666" w14:textId="77777777" w:rsidR="00F4687B" w:rsidRDefault="00F4687B" w:rsidP="00F4687B">
      <w:pPr>
        <w:pStyle w:val="Default"/>
        <w:spacing w:line="360" w:lineRule="auto"/>
        <w:jc w:val="both"/>
        <w:rPr>
          <w:rFonts w:ascii="Sitka Small" w:hAnsi="Sitka Small"/>
          <w:sz w:val="18"/>
          <w:szCs w:val="18"/>
        </w:rPr>
      </w:pPr>
      <w:r>
        <w:rPr>
          <w:rFonts w:ascii="Sitka Small" w:hAnsi="Sitka Small"/>
          <w:b/>
          <w:bCs/>
          <w:sz w:val="18"/>
          <w:szCs w:val="18"/>
        </w:rPr>
        <w:t xml:space="preserve">Base giuridica del trattamento </w:t>
      </w:r>
    </w:p>
    <w:p w14:paraId="6CFFDCF4" w14:textId="77777777"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 xml:space="preserve">Base giuridica che legittima l’utilizzo dei dati per tali finalità è la necessità di disporre di dati personali per adempiere un obbligo legale al quale è soggetto il titolare del trattamento. </w:t>
      </w:r>
    </w:p>
    <w:p w14:paraId="2ECC7E0B" w14:textId="77777777" w:rsidR="00F4687B" w:rsidRDefault="00F4687B" w:rsidP="00F4687B">
      <w:pPr>
        <w:pStyle w:val="Default"/>
        <w:spacing w:line="360" w:lineRule="auto"/>
        <w:jc w:val="both"/>
        <w:rPr>
          <w:rFonts w:ascii="Sitka Small" w:hAnsi="Sitka Small"/>
          <w:sz w:val="18"/>
          <w:szCs w:val="18"/>
        </w:rPr>
      </w:pPr>
      <w:r>
        <w:rPr>
          <w:rFonts w:ascii="Sitka Small" w:hAnsi="Sitka Small"/>
          <w:b/>
          <w:bCs/>
          <w:sz w:val="18"/>
          <w:szCs w:val="18"/>
        </w:rPr>
        <w:t xml:space="preserve">Modalità d’uso dei suoi dati personali </w:t>
      </w:r>
    </w:p>
    <w:p w14:paraId="760C3A25" w14:textId="77777777"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 xml:space="preserve">I dati personali potranno essere trattati a mezzo sia di archivi cartacei che informatici e trattati con modalità strettamente necessarie a far fronte alle finalità sopra indicate. </w:t>
      </w:r>
    </w:p>
    <w:p w14:paraId="4E1F8897" w14:textId="77777777" w:rsidR="00F4687B" w:rsidRDefault="00F4687B" w:rsidP="00F4687B">
      <w:pPr>
        <w:pStyle w:val="Default"/>
        <w:spacing w:line="360" w:lineRule="auto"/>
        <w:jc w:val="both"/>
        <w:rPr>
          <w:rFonts w:ascii="Sitka Small" w:hAnsi="Sitka Small"/>
          <w:sz w:val="18"/>
          <w:szCs w:val="18"/>
        </w:rPr>
      </w:pPr>
      <w:r>
        <w:rPr>
          <w:rFonts w:ascii="Sitka Small" w:hAnsi="Sitka Small"/>
          <w:b/>
          <w:bCs/>
          <w:sz w:val="18"/>
          <w:szCs w:val="18"/>
        </w:rPr>
        <w:t xml:space="preserve">Destinatari </w:t>
      </w:r>
    </w:p>
    <w:p w14:paraId="2AC7D91B" w14:textId="77777777"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 xml:space="preserve">I dati saranno comunicati agli altri soggetti coinvolti nella procedura per le parti di rispettiva competenza. </w:t>
      </w:r>
    </w:p>
    <w:p w14:paraId="4FE0A8E4" w14:textId="77777777" w:rsidR="00F4687B" w:rsidRDefault="00F4687B" w:rsidP="00F4687B">
      <w:pPr>
        <w:pStyle w:val="Default"/>
        <w:spacing w:line="360" w:lineRule="auto"/>
        <w:jc w:val="both"/>
        <w:rPr>
          <w:rFonts w:ascii="Sitka Small" w:hAnsi="Sitka Small"/>
          <w:sz w:val="18"/>
          <w:szCs w:val="18"/>
        </w:rPr>
      </w:pPr>
      <w:r>
        <w:rPr>
          <w:rFonts w:ascii="Sitka Small" w:hAnsi="Sitka Small"/>
          <w:b/>
          <w:bCs/>
          <w:sz w:val="18"/>
          <w:szCs w:val="18"/>
        </w:rPr>
        <w:t xml:space="preserve">Tempo di conservazione dei dati </w:t>
      </w:r>
    </w:p>
    <w:p w14:paraId="78BC02A0" w14:textId="77777777"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 xml:space="preserve">I dati personali, oggetto di trattamento per le finalità sopra indicate, saranno conservati, per il tempo in cui l’Ente è soggetto ad obblighi di conservazione previsti, da norme di legge o regolamento. </w:t>
      </w:r>
    </w:p>
    <w:p w14:paraId="5FBD9F1F" w14:textId="77777777" w:rsidR="00F4687B" w:rsidRDefault="00F4687B" w:rsidP="00F4687B">
      <w:pPr>
        <w:pStyle w:val="Default"/>
        <w:spacing w:line="360" w:lineRule="auto"/>
        <w:jc w:val="both"/>
        <w:rPr>
          <w:rFonts w:ascii="Sitka Small" w:hAnsi="Sitka Small"/>
          <w:sz w:val="18"/>
          <w:szCs w:val="18"/>
        </w:rPr>
      </w:pPr>
      <w:r>
        <w:rPr>
          <w:rFonts w:ascii="Sitka Small" w:hAnsi="Sitka Small"/>
          <w:b/>
          <w:bCs/>
          <w:sz w:val="18"/>
          <w:szCs w:val="18"/>
        </w:rPr>
        <w:t xml:space="preserve">Diritti dell’interessato e contatti </w:t>
      </w:r>
    </w:p>
    <w:p w14:paraId="088E50CA" w14:textId="436BD128" w:rsidR="00F4687B" w:rsidRDefault="00F4687B" w:rsidP="00F4687B">
      <w:pPr>
        <w:pStyle w:val="Default"/>
        <w:spacing w:line="360" w:lineRule="auto"/>
        <w:jc w:val="both"/>
        <w:rPr>
          <w:rFonts w:ascii="Sitka Small" w:hAnsi="Sitka Small"/>
          <w:sz w:val="18"/>
          <w:szCs w:val="18"/>
        </w:rPr>
      </w:pPr>
      <w:r>
        <w:rPr>
          <w:rFonts w:ascii="Sitka Small" w:hAnsi="Sitka Small"/>
          <w:sz w:val="18"/>
          <w:szCs w:val="18"/>
        </w:rPr>
        <w:t>Nei limiti previsti dalle norme applicabili tali dati potranno essere sottoposti ad accesso da parte di coloro che sono portatori di un interesse. L’interessato ha il diritto di conoscere chi sono i responsabili del trattamento, ottenere la conferma dell’esistenza o meno di dati personali che l</w:t>
      </w:r>
      <w:r w:rsidR="00FF216A">
        <w:rPr>
          <w:rFonts w:ascii="Sitka Small" w:hAnsi="Sitka Small"/>
          <w:sz w:val="18"/>
          <w:szCs w:val="18"/>
        </w:rPr>
        <w:t>o</w:t>
      </w:r>
      <w:r>
        <w:rPr>
          <w:rFonts w:ascii="Sitka Small" w:hAnsi="Sitka Small"/>
          <w:sz w:val="18"/>
          <w:szCs w:val="18"/>
        </w:rPr>
        <w:t xml:space="preserve"> riguardano, accedere ai suoi dati, farli aggiornare, integrare, rettificare o cancellare, di chiederne la limitazione e di opporsi al loro trattamento nei casi previsti dalla legge, proporre reclamo al Garante www.garanteprivacy.it per la protezione dei dati personali, richiedere la portabilità dei dati e far valere il diritto all’oblio. </w:t>
      </w:r>
    </w:p>
    <w:p w14:paraId="56BE17C5" w14:textId="77777777" w:rsidR="00F4687B" w:rsidRDefault="00F4687B" w:rsidP="00F4687B">
      <w:pPr>
        <w:autoSpaceDE w:val="0"/>
        <w:autoSpaceDN w:val="0"/>
        <w:adjustRightInd w:val="0"/>
        <w:spacing w:after="0" w:line="360" w:lineRule="auto"/>
        <w:ind w:left="4247"/>
        <w:jc w:val="both"/>
        <w:rPr>
          <w:rFonts w:ascii="Sitka Small" w:hAnsi="Sitka Small" w:cs="Times New Roman"/>
          <w:b/>
          <w:sz w:val="24"/>
          <w:szCs w:val="24"/>
        </w:rPr>
      </w:pPr>
    </w:p>
    <w:p w14:paraId="1B8B5563" w14:textId="77777777" w:rsidR="00057B7F" w:rsidRDefault="00057B7F"/>
    <w:sectPr w:rsidR="00057B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F9"/>
    <w:rsid w:val="00057B7F"/>
    <w:rsid w:val="005672F9"/>
    <w:rsid w:val="00F4687B"/>
    <w:rsid w:val="00FF2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C5C2"/>
  <w15:chartTrackingRefBased/>
  <w15:docId w15:val="{DB8B40F5-70F4-4436-9116-598AEE40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687B"/>
    <w:pPr>
      <w:spacing w:after="200" w:line="27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4687B"/>
    <w:pPr>
      <w:autoSpaceDE w:val="0"/>
      <w:autoSpaceDN w:val="0"/>
      <w:adjustRightInd w:val="0"/>
      <w:spacing w:after="0" w:line="240" w:lineRule="auto"/>
    </w:pPr>
    <w:rPr>
      <w:rFonts w:ascii="Verdana" w:hAnsi="Verdana" w:cs="Verdan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9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Idi</cp:lastModifiedBy>
  <cp:revision>3</cp:revision>
  <dcterms:created xsi:type="dcterms:W3CDTF">2024-01-11T09:51:00Z</dcterms:created>
  <dcterms:modified xsi:type="dcterms:W3CDTF">2024-01-11T10:12:00Z</dcterms:modified>
</cp:coreProperties>
</file>