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452DF" w14:textId="77777777" w:rsidR="00F4687B" w:rsidRDefault="00F4687B" w:rsidP="00F4687B">
      <w:pPr>
        <w:pStyle w:val="Default"/>
      </w:pPr>
    </w:p>
    <w:p w14:paraId="088F97C0" w14:textId="77777777" w:rsidR="00DD276E" w:rsidRDefault="00DD276E" w:rsidP="00F4687B">
      <w:pPr>
        <w:pStyle w:val="Default"/>
      </w:pPr>
    </w:p>
    <w:p w14:paraId="06D3558C" w14:textId="77777777" w:rsidR="00DD276E" w:rsidRDefault="00DD276E" w:rsidP="00F4687B">
      <w:pPr>
        <w:pStyle w:val="Default"/>
      </w:pPr>
    </w:p>
    <w:p w14:paraId="148C0C4E" w14:textId="77777777" w:rsidR="00F4687B" w:rsidRDefault="00F4687B" w:rsidP="00F4687B">
      <w:pPr>
        <w:pStyle w:val="Default"/>
        <w:spacing w:line="360" w:lineRule="auto"/>
        <w:jc w:val="both"/>
        <w:rPr>
          <w:rFonts w:ascii="Sitka Small" w:hAnsi="Sitka Small"/>
          <w:sz w:val="18"/>
          <w:szCs w:val="18"/>
        </w:rPr>
      </w:pPr>
      <w:r>
        <w:t xml:space="preserve"> </w:t>
      </w:r>
      <w:r>
        <w:rPr>
          <w:rFonts w:ascii="Sitka Small" w:hAnsi="Sitka Small"/>
          <w:b/>
          <w:bCs/>
          <w:sz w:val="18"/>
          <w:szCs w:val="18"/>
        </w:rPr>
        <w:t xml:space="preserve">PRIVACY - INFORMATIVA AI SENSI DELL’ART 13 DEL REGOLAMENTO UE NR. 679/2016 </w:t>
      </w:r>
    </w:p>
    <w:p w14:paraId="5BC0D743"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Ai sensi dell’art. 13 del Regolamento europeo (UE) 2016/679 (di seguito GDPR), il Comune di Letojanni, in relazione ai dati personali di cui questo Ente entrerà nella disponibilità a seguito della presente procedura, al fine di dare esecuzione alle norme che tutelano il trattamento dei dati personali delle persone fisiche, con la presente informativa intende fornire le informazioni essenziali che permettono alle persone fisiche l’esercizio dei diritti previsti dalla vigente normativa: </w:t>
      </w:r>
    </w:p>
    <w:p w14:paraId="100F17C2" w14:textId="77777777" w:rsidR="00F4687B" w:rsidRDefault="00F4687B" w:rsidP="00F4687B">
      <w:pPr>
        <w:pStyle w:val="Default"/>
        <w:spacing w:line="360" w:lineRule="auto"/>
        <w:jc w:val="both"/>
        <w:rPr>
          <w:rFonts w:ascii="Sitka Small" w:hAnsi="Sitka Small"/>
          <w:sz w:val="18"/>
          <w:szCs w:val="18"/>
        </w:rPr>
      </w:pPr>
      <w:r>
        <w:rPr>
          <w:rFonts w:ascii="Sitka Small" w:hAnsi="Sitka Small"/>
          <w:b/>
          <w:bCs/>
          <w:sz w:val="18"/>
          <w:szCs w:val="18"/>
        </w:rPr>
        <w:t xml:space="preserve">Titolare </w:t>
      </w:r>
    </w:p>
    <w:p w14:paraId="2E0F2EF7"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Titolare del trattamento è il Comune di Letojanni, Via Vittorio Emanuele 225, Letojanni. Responsabile del trattamento è il Segretario Generale. </w:t>
      </w:r>
    </w:p>
    <w:p w14:paraId="17898A22" w14:textId="77777777" w:rsidR="00F4687B" w:rsidRDefault="00F4687B" w:rsidP="00F4687B">
      <w:pPr>
        <w:pStyle w:val="Default"/>
        <w:spacing w:line="360" w:lineRule="auto"/>
        <w:jc w:val="both"/>
        <w:rPr>
          <w:rFonts w:ascii="Sitka Small" w:hAnsi="Sitka Small"/>
          <w:sz w:val="18"/>
          <w:szCs w:val="18"/>
        </w:rPr>
      </w:pPr>
      <w:r>
        <w:rPr>
          <w:rFonts w:ascii="Sitka Small" w:hAnsi="Sitka Small"/>
          <w:b/>
          <w:bCs/>
          <w:sz w:val="18"/>
          <w:szCs w:val="18"/>
        </w:rPr>
        <w:t xml:space="preserve">Finalità del trattamento dei dati </w:t>
      </w:r>
      <w:r>
        <w:rPr>
          <w:rFonts w:ascii="Sitka Small" w:hAnsi="Sitka Small"/>
          <w:sz w:val="18"/>
          <w:szCs w:val="18"/>
        </w:rPr>
        <w:t xml:space="preserve">I dati personali saranno trattati per le seguenti finalità: </w:t>
      </w:r>
    </w:p>
    <w:p w14:paraId="1284EA02"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a) finalità relative all’adempimento di un obbligo legale al quale il titolare del trattamento è soggetto; </w:t>
      </w:r>
    </w:p>
    <w:p w14:paraId="10121649"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b) finalità necessarie ad accertare, esercitare o difendere un diritto in sede giudiziaria o ogniqualvolta le autorità giurisdizionali esercitino le loro funzioni giurisdizionali. </w:t>
      </w:r>
    </w:p>
    <w:p w14:paraId="20EDB3E8"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Il conferimento dei Dati Personali per le finalità sopra elencate è facoltativo, ma il loro eventuale mancato conferimento potrebbe rendere impossibile riscontrare una richiesta o adempiere ad un obbligo legale a cui il titolare del trattamento è soggetto. </w:t>
      </w:r>
    </w:p>
    <w:p w14:paraId="5A1B8666" w14:textId="77777777" w:rsidR="00F4687B" w:rsidRDefault="00F4687B" w:rsidP="00F4687B">
      <w:pPr>
        <w:pStyle w:val="Default"/>
        <w:spacing w:line="360" w:lineRule="auto"/>
        <w:jc w:val="both"/>
        <w:rPr>
          <w:rFonts w:ascii="Sitka Small" w:hAnsi="Sitka Small"/>
          <w:sz w:val="18"/>
          <w:szCs w:val="18"/>
        </w:rPr>
      </w:pPr>
      <w:r>
        <w:rPr>
          <w:rFonts w:ascii="Sitka Small" w:hAnsi="Sitka Small"/>
          <w:b/>
          <w:bCs/>
          <w:sz w:val="18"/>
          <w:szCs w:val="18"/>
        </w:rPr>
        <w:t xml:space="preserve">Base giuridica del trattamento </w:t>
      </w:r>
    </w:p>
    <w:p w14:paraId="6CFFDCF4"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Base giuridica che legittima l’utilizzo dei dati per tali finalità è la necessità di disporre di dati personali per adempiere un obbligo legale al quale è soggetto il titolare del trattamento. </w:t>
      </w:r>
    </w:p>
    <w:p w14:paraId="2ECC7E0B" w14:textId="77777777" w:rsidR="00F4687B" w:rsidRDefault="00F4687B" w:rsidP="00F4687B">
      <w:pPr>
        <w:pStyle w:val="Default"/>
        <w:spacing w:line="360" w:lineRule="auto"/>
        <w:jc w:val="both"/>
        <w:rPr>
          <w:rFonts w:ascii="Sitka Small" w:hAnsi="Sitka Small"/>
          <w:sz w:val="18"/>
          <w:szCs w:val="18"/>
        </w:rPr>
      </w:pPr>
      <w:r>
        <w:rPr>
          <w:rFonts w:ascii="Sitka Small" w:hAnsi="Sitka Small"/>
          <w:b/>
          <w:bCs/>
          <w:sz w:val="18"/>
          <w:szCs w:val="18"/>
        </w:rPr>
        <w:t xml:space="preserve">Modalità d’uso dei suoi dati personali </w:t>
      </w:r>
    </w:p>
    <w:p w14:paraId="760C3A25"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I dati personali potranno essere trattati a mezzo sia di archivi cartacei che informatici e trattati con modalità strettamente necessarie a far fronte alle finalità sopra indicate. </w:t>
      </w:r>
    </w:p>
    <w:p w14:paraId="4E1F8897" w14:textId="77777777" w:rsidR="00F4687B" w:rsidRDefault="00F4687B" w:rsidP="00F4687B">
      <w:pPr>
        <w:pStyle w:val="Default"/>
        <w:spacing w:line="360" w:lineRule="auto"/>
        <w:jc w:val="both"/>
        <w:rPr>
          <w:rFonts w:ascii="Sitka Small" w:hAnsi="Sitka Small"/>
          <w:sz w:val="18"/>
          <w:szCs w:val="18"/>
        </w:rPr>
      </w:pPr>
      <w:r>
        <w:rPr>
          <w:rFonts w:ascii="Sitka Small" w:hAnsi="Sitka Small"/>
          <w:b/>
          <w:bCs/>
          <w:sz w:val="18"/>
          <w:szCs w:val="18"/>
        </w:rPr>
        <w:t xml:space="preserve">Destinatari </w:t>
      </w:r>
    </w:p>
    <w:p w14:paraId="2AC7D91B"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I dati saranno comunicati agli altri soggetti coinvolti nella procedura per le parti di rispettiva competenza. </w:t>
      </w:r>
    </w:p>
    <w:p w14:paraId="4FE0A8E4" w14:textId="77777777" w:rsidR="00F4687B" w:rsidRDefault="00F4687B" w:rsidP="00F4687B">
      <w:pPr>
        <w:pStyle w:val="Default"/>
        <w:spacing w:line="360" w:lineRule="auto"/>
        <w:jc w:val="both"/>
        <w:rPr>
          <w:rFonts w:ascii="Sitka Small" w:hAnsi="Sitka Small"/>
          <w:sz w:val="18"/>
          <w:szCs w:val="18"/>
        </w:rPr>
      </w:pPr>
      <w:r>
        <w:rPr>
          <w:rFonts w:ascii="Sitka Small" w:hAnsi="Sitka Small"/>
          <w:b/>
          <w:bCs/>
          <w:sz w:val="18"/>
          <w:szCs w:val="18"/>
        </w:rPr>
        <w:t xml:space="preserve">Tempo di conservazione dei dati </w:t>
      </w:r>
    </w:p>
    <w:p w14:paraId="78BC02A0"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I dati personali, oggetto di trattamento per le finalità sopra indicate, saranno conservati, per il tempo in cui l’Ente è soggetto ad obblighi di conservazione previsti, da norme di legge o regolamento. </w:t>
      </w:r>
    </w:p>
    <w:p w14:paraId="5FBD9F1F" w14:textId="77777777" w:rsidR="00F4687B" w:rsidRDefault="00F4687B" w:rsidP="00F4687B">
      <w:pPr>
        <w:pStyle w:val="Default"/>
        <w:spacing w:line="360" w:lineRule="auto"/>
        <w:jc w:val="both"/>
        <w:rPr>
          <w:rFonts w:ascii="Sitka Small" w:hAnsi="Sitka Small"/>
          <w:sz w:val="18"/>
          <w:szCs w:val="18"/>
        </w:rPr>
      </w:pPr>
      <w:r>
        <w:rPr>
          <w:rFonts w:ascii="Sitka Small" w:hAnsi="Sitka Small"/>
          <w:b/>
          <w:bCs/>
          <w:sz w:val="18"/>
          <w:szCs w:val="18"/>
        </w:rPr>
        <w:t xml:space="preserve">Diritti dell’interessato e contatti </w:t>
      </w:r>
    </w:p>
    <w:p w14:paraId="088E50CA"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Nei limiti previsti dalle norme applicabili tali dati potranno essere sottoposti ad accesso da parte di coloro che sono portatori di un interesse. L’interessato ha il diritto di conoscere chi sono i responsabili del trattamento, ottenere la conferma dell’esistenza o meno di dati personali che la riguardano, accedere ai suoi dati, farli aggiornare, integrare, rettificare o cancellare, di chiederne la limitazione e di opporsi al loro trattamento nei casi previsti dalla legge, proporre reclamo al Garante www.garanteprivacy.it per la protezione dei dati personali, richiedere la portabilità dei dati e far valere il diritto all’oblio. </w:t>
      </w:r>
    </w:p>
    <w:p w14:paraId="56BE17C5" w14:textId="77777777" w:rsidR="00F4687B" w:rsidRDefault="00F4687B" w:rsidP="00F4687B">
      <w:pPr>
        <w:autoSpaceDE w:val="0"/>
        <w:autoSpaceDN w:val="0"/>
        <w:adjustRightInd w:val="0"/>
        <w:spacing w:after="0" w:line="360" w:lineRule="auto"/>
        <w:ind w:left="4247"/>
        <w:jc w:val="both"/>
        <w:rPr>
          <w:rFonts w:ascii="Sitka Small" w:hAnsi="Sitka Small" w:cs="Times New Roman"/>
          <w:b/>
          <w:sz w:val="24"/>
          <w:szCs w:val="24"/>
        </w:rPr>
      </w:pPr>
    </w:p>
    <w:p w14:paraId="1B8B5563" w14:textId="77777777" w:rsidR="00057B7F" w:rsidRDefault="00057B7F"/>
    <w:sectPr w:rsidR="00057B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F9"/>
    <w:rsid w:val="00057B7F"/>
    <w:rsid w:val="005672F9"/>
    <w:rsid w:val="00DD276E"/>
    <w:rsid w:val="00F468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0D87"/>
  <w15:chartTrackingRefBased/>
  <w15:docId w15:val="{DB8B40F5-70F4-4436-9116-598AEE40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687B"/>
    <w:pPr>
      <w:spacing w:after="200" w:line="27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4687B"/>
    <w:pPr>
      <w:autoSpaceDE w:val="0"/>
      <w:autoSpaceDN w:val="0"/>
      <w:adjustRightInd w:val="0"/>
      <w:spacing w:after="0" w:line="240" w:lineRule="auto"/>
    </w:pPr>
    <w:rPr>
      <w:rFonts w:ascii="Verdana" w:hAnsi="Verdana" w:cs="Verdan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9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Idi</cp:lastModifiedBy>
  <cp:revision>3</cp:revision>
  <dcterms:created xsi:type="dcterms:W3CDTF">2024-01-11T09:51:00Z</dcterms:created>
  <dcterms:modified xsi:type="dcterms:W3CDTF">2024-01-12T09:19:00Z</dcterms:modified>
</cp:coreProperties>
</file>